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FFA" w:rsidRDefault="00577FFA" w:rsidP="00577F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24DB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1124DB">
        <w:rPr>
          <w:rFonts w:ascii="Times New Roman" w:eastAsia="Calibri" w:hAnsi="Times New Roman" w:cs="Times New Roman"/>
          <w:bCs/>
          <w:sz w:val="24"/>
          <w:szCs w:val="24"/>
        </w:rPr>
        <w:t>.2022</w:t>
      </w:r>
    </w:p>
    <w:p w:rsidR="007E2871" w:rsidRPr="008D0C19" w:rsidRDefault="007E2871" w:rsidP="00577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757F72">
        <w:rPr>
          <w:rFonts w:ascii="Times New Roman" w:eastAsia="Calibri" w:hAnsi="Times New Roman" w:cs="Times New Roman"/>
          <w:b/>
          <w:sz w:val="24"/>
          <w:szCs w:val="24"/>
        </w:rPr>
        <w:t>ŚWIĘTOKRZYSKI</w:t>
      </w:r>
      <w:r w:rsidRPr="008D0C19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7E2871" w:rsidTr="000D798E">
        <w:tc>
          <w:tcPr>
            <w:tcW w:w="9062" w:type="dxa"/>
            <w:shd w:val="clear" w:color="auto" w:fill="FF0000"/>
          </w:tcPr>
          <w:p w:rsidR="007E2871" w:rsidRPr="00703056" w:rsidRDefault="007E2871" w:rsidP="00757F72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:rsidR="007E2871" w:rsidRDefault="007E2871" w:rsidP="00757F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przekroczeniu poziomu informowania</w:t>
            </w:r>
          </w:p>
          <w:p w:rsidR="007E2871" w:rsidRDefault="007E2871" w:rsidP="00757F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i 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ryzyku wystąpienia pr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zekroczenia 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2871" w:rsidRPr="00703056" w:rsidRDefault="007E2871" w:rsidP="00757F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  <w:p w:rsidR="007E2871" w:rsidRDefault="007E2871" w:rsidP="00757F72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E2871" w:rsidRPr="00AB45F3" w:rsidRDefault="007E2871" w:rsidP="00757F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2871" w:rsidRPr="00AB45F3" w:rsidRDefault="007E2871" w:rsidP="00757F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7E2871" w:rsidRPr="00AB45F3" w:rsidTr="000D798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871" w:rsidRPr="00AB45F3" w:rsidRDefault="007E2871" w:rsidP="00757F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 POZIOMU INFORMOWANIA</w:t>
            </w:r>
          </w:p>
        </w:tc>
      </w:tr>
      <w:tr w:rsidR="007E2871" w:rsidRPr="00AB45F3" w:rsidTr="000D798E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2871" w:rsidRPr="00AB45F3" w:rsidRDefault="007E2871" w:rsidP="00757F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informowania (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100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7E2871" w:rsidRPr="00AB45F3" w:rsidTr="000D798E">
        <w:tc>
          <w:tcPr>
            <w:tcW w:w="2540" w:type="dxa"/>
            <w:shd w:val="clear" w:color="auto" w:fill="auto"/>
            <w:vAlign w:val="center"/>
          </w:tcPr>
          <w:p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:rsidR="007E2871" w:rsidRPr="00757F72" w:rsidRDefault="00577FFA" w:rsidP="00757F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(godz.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00.00-24.00)</w:t>
            </w:r>
          </w:p>
        </w:tc>
      </w:tr>
      <w:tr w:rsidR="007E2871" w:rsidRPr="00AB45F3" w:rsidTr="000D798E">
        <w:tc>
          <w:tcPr>
            <w:tcW w:w="2540" w:type="dxa"/>
            <w:shd w:val="clear" w:color="auto" w:fill="auto"/>
            <w:vAlign w:val="center"/>
          </w:tcPr>
          <w:p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PM10 na stacjach</w:t>
            </w:r>
          </w:p>
        </w:tc>
        <w:tc>
          <w:tcPr>
            <w:tcW w:w="6502" w:type="dxa"/>
            <w:shd w:val="clear" w:color="auto" w:fill="auto"/>
          </w:tcPr>
          <w:p w:rsidR="007E2871" w:rsidRPr="00757F72" w:rsidRDefault="00577FFA" w:rsidP="00757F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</w:t>
            </w: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wystąpiło na stacj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i: Starachowice ul. Złota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SkStaraZlota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- 111,2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μg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E2871" w:rsidRPr="00AB45F3" w:rsidTr="000D798E">
        <w:tc>
          <w:tcPr>
            <w:tcW w:w="2540" w:type="dxa"/>
            <w:shd w:val="clear" w:color="auto" w:fill="auto"/>
            <w:vAlign w:val="center"/>
          </w:tcPr>
          <w:p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2" w:type="dxa"/>
            <w:shd w:val="clear" w:color="auto" w:fill="auto"/>
          </w:tcPr>
          <w:p w:rsidR="007E2871" w:rsidRPr="00757F72" w:rsidRDefault="00577FFA" w:rsidP="00757F7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 przekroczeń poziomu informowania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obejmował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miasto Starachowice.</w:t>
            </w:r>
          </w:p>
        </w:tc>
      </w:tr>
      <w:tr w:rsidR="007E2871" w:rsidRPr="00AB45F3" w:rsidTr="000D798E">
        <w:tc>
          <w:tcPr>
            <w:tcW w:w="2540" w:type="dxa"/>
            <w:shd w:val="clear" w:color="auto" w:fill="auto"/>
            <w:vAlign w:val="center"/>
          </w:tcPr>
          <w:p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:rsidR="007E2871" w:rsidRPr="00757F72" w:rsidRDefault="007E2871" w:rsidP="00757F7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informowania: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ok. </w:t>
            </w:r>
            <w:r w:rsidR="00577FF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  <w:r w:rsidRPr="00757F7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7E2871" w:rsidRPr="00AB45F3" w:rsidTr="000D798E">
        <w:tc>
          <w:tcPr>
            <w:tcW w:w="2540" w:type="dxa"/>
            <w:shd w:val="clear" w:color="auto" w:fill="auto"/>
            <w:vAlign w:val="center"/>
          </w:tcPr>
          <w:p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:rsidR="007E2871" w:rsidRPr="00757F72" w:rsidRDefault="007E2871" w:rsidP="00757F72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FE66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wzmożonego ruchu samochodów i emisji ze źródeł przemysłowych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E2871" w:rsidRDefault="007E2871" w:rsidP="007E28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F72" w:rsidRPr="00AB45F3" w:rsidRDefault="00757F72" w:rsidP="007E28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1"/>
        <w:gridCol w:w="5121"/>
      </w:tblGrid>
      <w:tr w:rsidR="007E2871" w:rsidRPr="00AB45F3" w:rsidTr="000D798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871" w:rsidRPr="00AB45F3" w:rsidRDefault="007E2871" w:rsidP="00757F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757F72" w:rsidRPr="00AB45F3" w:rsidTr="000D798E"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2871" w:rsidRPr="00757F72" w:rsidRDefault="007E2871" w:rsidP="00757F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poziomu alarmowego 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150 µg/m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757F72" w:rsidRPr="00305735" w:rsidTr="000D798E">
        <w:tc>
          <w:tcPr>
            <w:tcW w:w="3921" w:type="dxa"/>
            <w:shd w:val="clear" w:color="auto" w:fill="auto"/>
            <w:vAlign w:val="center"/>
          </w:tcPr>
          <w:p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121" w:type="dxa"/>
            <w:shd w:val="clear" w:color="auto" w:fill="auto"/>
          </w:tcPr>
          <w:p w:rsidR="007E2871" w:rsidRPr="00757F72" w:rsidRDefault="007E2871" w:rsidP="00757F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757F72" w:rsidTr="000D798E">
        <w:tc>
          <w:tcPr>
            <w:tcW w:w="3921" w:type="dxa"/>
            <w:shd w:val="clear" w:color="auto" w:fill="auto"/>
            <w:vAlign w:val="center"/>
          </w:tcPr>
          <w:p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121" w:type="dxa"/>
            <w:shd w:val="clear" w:color="auto" w:fill="auto"/>
          </w:tcPr>
          <w:p w:rsidR="007E2871" w:rsidRPr="00757F72" w:rsidRDefault="007E2871" w:rsidP="00757F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godz. 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dnia 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do godz. 24.00 dnia  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E65AC2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E65AC2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E65AC2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7F72" w:rsidRPr="00AB45F3" w:rsidTr="000D798E"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7E2871" w:rsidRPr="00757F72" w:rsidRDefault="007E2871" w:rsidP="00757F72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wzmożonego ruchu samochodów i emisji ze źródeł przemysłowych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E2871" w:rsidRPr="00AB45F3" w:rsidTr="000D798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871" w:rsidRPr="006B40DF" w:rsidRDefault="007E2871" w:rsidP="00757F72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7E2871" w:rsidRPr="00AB45F3" w:rsidTr="000D798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871" w:rsidRPr="00757F72" w:rsidRDefault="00E65AC2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Pr="00776F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</w:t>
            </w:r>
            <w:r w:rsidRPr="00776F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Pr="00776F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dla stężeń średniodobowych pyłu PM10, przygotowana 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wyników pomiarów z dni 21-22.03.2022 r. oraz prognoz warunków meteorologicznych.</w:t>
            </w:r>
          </w:p>
        </w:tc>
      </w:tr>
      <w:tr w:rsidR="007E2871" w:rsidRPr="00AB45F3" w:rsidTr="000D798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2871" w:rsidRPr="004F3794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Dzień 2</w:t>
            </w:r>
            <w:r w:rsidR="00E65A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E65A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E65A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:rsidR="007E2871" w:rsidRPr="00AB45F3" w:rsidRDefault="007E2871" w:rsidP="00757F7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2871" w:rsidRPr="00AB45F3" w:rsidTr="000D798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7E2871" w:rsidRPr="00873130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:rsidR="007E2871" w:rsidRPr="00873130" w:rsidRDefault="00E65AC2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przekroczenie poziomu alarmowego dla pyłu PM10 obejmuje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powiat starachowicki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E2871" w:rsidRPr="00AB45F3" w:rsidTr="000D798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7E2871" w:rsidRPr="00E17F28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:rsidR="007E2871" w:rsidRPr="00873130" w:rsidRDefault="00E65AC2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dniu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istnieje ryzyko przekroczenia poziomu alarmowego dla pyłu PM10: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ok. 88 tys. mieszkańców.</w:t>
            </w:r>
          </w:p>
        </w:tc>
      </w:tr>
      <w:tr w:rsidR="007E2871" w:rsidRPr="00AB45F3" w:rsidTr="000D798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7E2871" w:rsidRPr="0068085F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:rsidR="007E2871" w:rsidRPr="0068085F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03.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przekroczenie poziomu informowania dla pyłu PM10 obejmuje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 kielecki.</w:t>
            </w:r>
          </w:p>
        </w:tc>
      </w:tr>
      <w:tr w:rsidR="007E2871" w:rsidRPr="00AB45F3" w:rsidTr="000D798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2871" w:rsidRPr="00E17F28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7E2871" w:rsidRPr="0096433F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dniu 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E65AC2"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E65AC2"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E65AC2"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r. istnieje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przekroczenia poziomu informowania dla pyłu PM10</w:t>
            </w:r>
            <w:r w:rsidR="0068085F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ok. 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  <w:r w:rsid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</w:p>
        </w:tc>
      </w:tr>
    </w:tbl>
    <w:p w:rsidR="007E2871" w:rsidRDefault="007E2871" w:rsidP="007E28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5AC2" w:rsidRDefault="00E65AC2" w:rsidP="007E28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10"/>
        <w:gridCol w:w="6532"/>
      </w:tblGrid>
      <w:tr w:rsidR="007E2871" w:rsidRPr="0068085F" w:rsidTr="000D798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871" w:rsidRPr="0068085F" w:rsidRDefault="007E2871" w:rsidP="0068085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7E2871" w:rsidRPr="0068085F" w:rsidTr="000D798E"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871" w:rsidRPr="0068085F" w:rsidRDefault="007E2871" w:rsidP="0068085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7E2871" w:rsidRPr="0068085F" w:rsidRDefault="007E2871" w:rsidP="0068085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:rsidR="007E2871" w:rsidRPr="0068085F" w:rsidRDefault="007E2871" w:rsidP="0068085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dzieci,</w:t>
            </w:r>
          </w:p>
          <w:p w:rsidR="007E2871" w:rsidRPr="0068085F" w:rsidRDefault="007E2871" w:rsidP="0068085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7E2871" w:rsidRPr="0068085F" w:rsidTr="000D798E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871" w:rsidRPr="0068085F" w:rsidRDefault="007E2871" w:rsidP="0068085F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:rsidR="007E2871" w:rsidRPr="0068085F" w:rsidRDefault="007E2871" w:rsidP="0068085F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:rsidR="007E2871" w:rsidRPr="0068085F" w:rsidRDefault="007E2871" w:rsidP="0068085F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7E2871" w:rsidRPr="0068085F" w:rsidTr="000D798E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wysiłku fizycznego na zewnątrz, w miarę możliwości nie 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wychodź na zewnątrz,</w:t>
            </w:r>
          </w:p>
          <w:p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5" w:history="1">
              <w:r w:rsidRPr="0068085F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7E2871" w:rsidRPr="0068085F" w:rsidRDefault="007E2871" w:rsidP="0068085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60"/>
        <w:gridCol w:w="6382"/>
      </w:tblGrid>
      <w:tr w:rsidR="007E2871" w:rsidRPr="0068085F" w:rsidTr="000D798E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871" w:rsidRPr="0068085F" w:rsidRDefault="007E2871" w:rsidP="0068085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7E2871" w:rsidRPr="0068085F" w:rsidTr="000D798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AC2" w:rsidRDefault="00E65AC2" w:rsidP="00E65AC2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Programu ochrony powietrza (POP), w tym w szczególności:</w:t>
            </w:r>
          </w:p>
          <w:p w:rsidR="00E65AC2" w:rsidRDefault="00E65AC2" w:rsidP="00E65AC2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rezygnacja z korzystania z kominków opalanych drewnem w przypadku, jeżeli nie jest to jedyne źródło ogrzewania pomieszczeń mieszkalnych,</w:t>
            </w:r>
          </w:p>
          <w:p w:rsidR="00E65AC2" w:rsidRDefault="00E65AC2" w:rsidP="00E65AC2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zalecenie niestosowania dmuchaw do sprzątania liści,</w:t>
            </w:r>
          </w:p>
          <w:p w:rsidR="00E65AC2" w:rsidRDefault="00E65AC2" w:rsidP="00E65AC2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:rsidR="007E2871" w:rsidRPr="00E65AC2" w:rsidRDefault="00E65AC2" w:rsidP="00E65AC2">
            <w:pPr>
              <w:pStyle w:val="Akapitzlist"/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C2"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</w:tbl>
    <w:p w:rsidR="007E2871" w:rsidRPr="0068085F" w:rsidRDefault="007E2871" w:rsidP="0068085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7E2871" w:rsidRPr="0068085F" w:rsidTr="0068085F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871" w:rsidRPr="0068085F" w:rsidRDefault="007E2871" w:rsidP="0068085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7E2871" w:rsidRPr="0068085F" w:rsidTr="0068085F"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6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2871" w:rsidRPr="0068085F" w:rsidRDefault="007E2871" w:rsidP="0068085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</w:tr>
      <w:tr w:rsidR="007E2871" w:rsidRPr="0068085F" w:rsidTr="0068085F">
        <w:tc>
          <w:tcPr>
            <w:tcW w:w="2410" w:type="dxa"/>
            <w:shd w:val="clear" w:color="auto" w:fill="auto"/>
            <w:vAlign w:val="center"/>
          </w:tcPr>
          <w:p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E65AC2" w:rsidRDefault="00E65AC2" w:rsidP="00E65A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299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Dz. U. z 2021 r. poz. 1973 z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7E2871" w:rsidRPr="0068085F" w:rsidRDefault="00E65AC2" w:rsidP="00E65A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Obwieszczenie Ministra Klimatu i Środowiska z dnia 12 kwietnia 2021 roku w sprawie ogłoszenia jednolitego tekstu rozporządzenia Ministra Środowiska w sprawie poziomów niektórych substancji w powietrzu (Dz. U. 2021, poz. 845).</w:t>
            </w:r>
          </w:p>
        </w:tc>
      </w:tr>
      <w:tr w:rsidR="007E2871" w:rsidRPr="0068085F" w:rsidTr="0068085F">
        <w:tc>
          <w:tcPr>
            <w:tcW w:w="2410" w:type="dxa"/>
            <w:shd w:val="clear" w:color="auto" w:fill="auto"/>
            <w:vAlign w:val="center"/>
          </w:tcPr>
          <w:p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Źródła danych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7E2871" w:rsidRPr="00E65AC2" w:rsidRDefault="007E2871" w:rsidP="00F8003D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80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68085F" w:rsidRPr="0068085F" w:rsidTr="0068085F">
        <w:tc>
          <w:tcPr>
            <w:tcW w:w="2410" w:type="dxa"/>
            <w:shd w:val="clear" w:color="auto" w:fill="auto"/>
            <w:vAlign w:val="center"/>
          </w:tcPr>
          <w:p w:rsidR="0068085F" w:rsidRPr="0068085F" w:rsidRDefault="0068085F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68085F" w:rsidRDefault="0068085F" w:rsidP="0068085F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:rsidR="0068085F" w:rsidRPr="007C5DB8" w:rsidRDefault="0068085F" w:rsidP="0068085F">
            <w:pPr>
              <w:pStyle w:val="Tekstkomentarza"/>
              <w:rPr>
                <w:rFonts w:ascii="Times New Roman" w:hAnsi="Times New Roman" w:cs="Times New Roman"/>
                <w:sz w:val="24"/>
                <w:szCs w:val="24"/>
              </w:rPr>
            </w:pPr>
            <w:r w:rsidRPr="0077344C"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7E2871" w:rsidRPr="0068085F" w:rsidTr="004C753C">
        <w:tc>
          <w:tcPr>
            <w:tcW w:w="2410" w:type="dxa"/>
            <w:shd w:val="clear" w:color="auto" w:fill="auto"/>
            <w:vAlign w:val="center"/>
          </w:tcPr>
          <w:p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E65AC2" w:rsidRDefault="00446870" w:rsidP="0068085F">
            <w:pPr>
              <w:spacing w:after="0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" w:history="1">
              <w:r w:rsidR="007E2871" w:rsidRPr="0068085F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  <w:p w:rsidR="00E65AC2" w:rsidRPr="0068085F" w:rsidRDefault="00446870" w:rsidP="006808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65AC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</w:p>
        </w:tc>
      </w:tr>
      <w:tr w:rsidR="004C753C" w:rsidRPr="0068085F" w:rsidTr="00E64952"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753C" w:rsidRPr="0068085F" w:rsidRDefault="004C753C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753C" w:rsidRDefault="004C753C" w:rsidP="0068085F">
            <w:pPr>
              <w:spacing w:after="0"/>
              <w:jc w:val="both"/>
            </w:pPr>
          </w:p>
        </w:tc>
      </w:tr>
      <w:tr w:rsidR="004C753C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4C753C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4C753C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4C753C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Pr="004C753C" w:rsidRDefault="004C753C" w:rsidP="00655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 22 marca w powiecie starachowickim istnieje ryzyko przekroczenia poziomu alarmowego dla pyłu PM10 (150 µg/m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6550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powiecie kieleckim istnieje ryzyko przekroczenia poziomu informowania dla pyłu PM10 (100 µg/m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</w:tc>
      </w:tr>
      <w:tr w:rsidR="004C753C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Pr="004C753C" w:rsidRDefault="004C753C" w:rsidP="00C21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 22 marca w powiecie starachowickim prognozuje się przekroczenie poziomu alarmowego pyłu PM10 (150 µg/m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a w powiecie kieleckim prognozuje się przekroczenie poziomu informowania pyłu PM10 (100 µg/m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4468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bookmarkStart w:id="0" w:name="_GoBack"/>
            <w:bookmarkEnd w:id="0"/>
          </w:p>
          <w:p w:rsidR="004C753C" w:rsidRDefault="004C753C" w:rsidP="00C21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szczególnie w godzinach porannych, wieczornych i nocnych, zostań w domu, ogranicz wietrzenie pomieszczeń.</w:t>
            </w:r>
          </w:p>
        </w:tc>
      </w:tr>
      <w:tr w:rsidR="004C753C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22.03.2022 r. godz. 09:00</w:t>
            </w:r>
          </w:p>
        </w:tc>
      </w:tr>
      <w:tr w:rsidR="004C753C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23.03.2022 r. godz. 09:00</w:t>
            </w:r>
          </w:p>
        </w:tc>
      </w:tr>
      <w:tr w:rsidR="004C753C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53C" w:rsidRDefault="004C753C" w:rsidP="00C211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:rsidR="007E2871" w:rsidRDefault="007E2871" w:rsidP="007E287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7E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85AB7"/>
    <w:multiLevelType w:val="hybridMultilevel"/>
    <w:tmpl w:val="6AC2F7AE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B1"/>
    <w:rsid w:val="003815E4"/>
    <w:rsid w:val="003A143A"/>
    <w:rsid w:val="003E41ED"/>
    <w:rsid w:val="00446870"/>
    <w:rsid w:val="004C753C"/>
    <w:rsid w:val="00577FFA"/>
    <w:rsid w:val="0065507B"/>
    <w:rsid w:val="0068085F"/>
    <w:rsid w:val="00757F72"/>
    <w:rsid w:val="00776F9A"/>
    <w:rsid w:val="007E2871"/>
    <w:rsid w:val="008B3366"/>
    <w:rsid w:val="00BD41B1"/>
    <w:rsid w:val="00C479AB"/>
    <w:rsid w:val="00E64952"/>
    <w:rsid w:val="00E65AC2"/>
    <w:rsid w:val="00F8003D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705A"/>
  <w15:chartTrackingRefBased/>
  <w15:docId w15:val="{8D4FD575-B57A-40B1-B504-CC7594E0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1B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41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4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D41B1"/>
    <w:pPr>
      <w:ind w:left="720"/>
      <w:contextualSpacing/>
    </w:pPr>
  </w:style>
  <w:style w:type="table" w:styleId="Tabela-Siatka">
    <w:name w:val="Table Grid"/>
    <w:basedOn w:val="Standardowy"/>
    <w:uiPriority w:val="59"/>
    <w:rsid w:val="00BD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41B1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D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381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5E4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65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rwms/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Jędras</dc:creator>
  <cp:keywords/>
  <dc:description/>
  <cp:lastModifiedBy>Joanna Jędras</cp:lastModifiedBy>
  <cp:revision>8</cp:revision>
  <dcterms:created xsi:type="dcterms:W3CDTF">2022-03-22T06:47:00Z</dcterms:created>
  <dcterms:modified xsi:type="dcterms:W3CDTF">2022-03-22T07:22:00Z</dcterms:modified>
</cp:coreProperties>
</file>