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B1A61" w14:textId="77777777" w:rsidR="00C23695" w:rsidRDefault="00C23695"/>
    <w:p w14:paraId="026FF932" w14:textId="77777777" w:rsidR="0062688F" w:rsidRDefault="0062688F"/>
    <w:p w14:paraId="1CB7B3AE" w14:textId="77777777" w:rsidR="0062688F" w:rsidRDefault="0062688F"/>
    <w:p w14:paraId="4E74DCC0" w14:textId="77777777" w:rsidR="00871375" w:rsidRPr="00462F45" w:rsidRDefault="0062688F" w:rsidP="00871375">
      <w:pPr>
        <w:spacing w:line="276" w:lineRule="auto"/>
        <w:jc w:val="both"/>
        <w:rPr>
          <w:rFonts w:ascii="Arial" w:hAnsi="Arial"/>
          <w:sz w:val="20"/>
        </w:rPr>
      </w:pPr>
      <w:r w:rsidRPr="000D13E0">
        <w:rPr>
          <w:u w:val="single"/>
        </w:rPr>
        <w:t>Tytuł projektu:</w:t>
      </w:r>
      <w:r>
        <w:t xml:space="preserve"> </w:t>
      </w:r>
      <w:r w:rsidR="00871375" w:rsidRPr="00871375">
        <w:rPr>
          <w:b/>
        </w:rPr>
        <w:t>Budowa ścieżek rowerowych na terenie Gminy Sitkówka – Nowiny.</w:t>
      </w:r>
    </w:p>
    <w:p w14:paraId="7445879D" w14:textId="77777777" w:rsidR="0062688F" w:rsidRDefault="0062688F"/>
    <w:p w14:paraId="49D84E76" w14:textId="77777777" w:rsidR="00E15A2C" w:rsidRDefault="00E15A2C" w:rsidP="00E15A2C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  <w:r>
        <w:rPr>
          <w:b/>
          <w:u w:val="single"/>
        </w:rPr>
        <w:t xml:space="preserve"> (ZIT KOF).</w:t>
      </w:r>
    </w:p>
    <w:p w14:paraId="2A709862" w14:textId="4859DF53" w:rsidR="000D13E0" w:rsidRDefault="000D13E0"/>
    <w:p w14:paraId="3C92B54E" w14:textId="77777777" w:rsidR="00162671" w:rsidRDefault="000D13E0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634232AC" w14:textId="77777777" w:rsidR="000D13E0" w:rsidRPr="000D13E0" w:rsidRDefault="000D13E0">
      <w:pPr>
        <w:rPr>
          <w:u w:val="single"/>
        </w:rPr>
      </w:pPr>
    </w:p>
    <w:tbl>
      <w:tblPr>
        <w:tblW w:w="96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88"/>
        <w:gridCol w:w="3804"/>
      </w:tblGrid>
      <w:tr w:rsidR="00162671" w14:paraId="6CD06952" w14:textId="77777777" w:rsidTr="000D13E0">
        <w:trPr>
          <w:trHeight w:val="250"/>
        </w:trPr>
        <w:tc>
          <w:tcPr>
            <w:tcW w:w="5888" w:type="dxa"/>
          </w:tcPr>
          <w:p w14:paraId="7D9ED94E" w14:textId="417244DC" w:rsidR="00162671" w:rsidRDefault="006617A2" w:rsidP="000F2826">
            <w:pPr>
              <w:jc w:val="both"/>
              <w:rPr>
                <w:b/>
              </w:rPr>
            </w:pPr>
            <w:r>
              <w:rPr>
                <w:b/>
              </w:rPr>
              <w:t>W</w:t>
            </w:r>
            <w:r w:rsidR="00162671">
              <w:rPr>
                <w:b/>
              </w:rPr>
              <w:t>artość całkowita</w:t>
            </w:r>
          </w:p>
        </w:tc>
        <w:tc>
          <w:tcPr>
            <w:tcW w:w="3804" w:type="dxa"/>
          </w:tcPr>
          <w:p w14:paraId="520389F5" w14:textId="3A197DCF" w:rsidR="00162671" w:rsidRPr="000D13E0" w:rsidRDefault="006617A2" w:rsidP="00B277E6">
            <w:pPr>
              <w:jc w:val="center"/>
              <w:rPr>
                <w:rFonts w:ascii="Arial" w:hAnsi="Arial"/>
                <w:b/>
              </w:rPr>
            </w:pPr>
            <w:r w:rsidRPr="006617A2">
              <w:rPr>
                <w:rFonts w:ascii="Arial" w:hAnsi="Arial"/>
                <w:b/>
              </w:rPr>
              <w:t>4 001 318,01</w:t>
            </w:r>
            <w:r>
              <w:rPr>
                <w:rFonts w:ascii="Arial" w:hAnsi="Arial"/>
                <w:b/>
              </w:rPr>
              <w:t xml:space="preserve"> zł</w:t>
            </w:r>
          </w:p>
        </w:tc>
      </w:tr>
      <w:tr w:rsidR="00162671" w14:paraId="73DEDD47" w14:textId="77777777" w:rsidTr="000D13E0">
        <w:trPr>
          <w:trHeight w:val="250"/>
        </w:trPr>
        <w:tc>
          <w:tcPr>
            <w:tcW w:w="5888" w:type="dxa"/>
            <w:shd w:val="clear" w:color="auto" w:fill="BFBFBF"/>
          </w:tcPr>
          <w:p w14:paraId="12656F85" w14:textId="77777777" w:rsidR="00162671" w:rsidRDefault="00162671" w:rsidP="000F2826">
            <w:pPr>
              <w:rPr>
                <w:b/>
              </w:rPr>
            </w:pPr>
          </w:p>
        </w:tc>
        <w:tc>
          <w:tcPr>
            <w:tcW w:w="3804" w:type="dxa"/>
            <w:shd w:val="clear" w:color="auto" w:fill="BFBFBF"/>
          </w:tcPr>
          <w:p w14:paraId="5873F730" w14:textId="77777777" w:rsidR="00162671" w:rsidRPr="000D13E0" w:rsidRDefault="00162671" w:rsidP="000F282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A37B42" w14:paraId="597AA11B" w14:textId="77777777" w:rsidTr="000D13E0">
        <w:trPr>
          <w:trHeight w:val="297"/>
        </w:trPr>
        <w:tc>
          <w:tcPr>
            <w:tcW w:w="5888" w:type="dxa"/>
          </w:tcPr>
          <w:p w14:paraId="47DBDBC3" w14:textId="199EF609" w:rsidR="00A37B42" w:rsidRDefault="006617A2" w:rsidP="00A37B42">
            <w:pPr>
              <w:rPr>
                <w:b/>
              </w:rPr>
            </w:pPr>
            <w:r>
              <w:rPr>
                <w:b/>
              </w:rPr>
              <w:t>W</w:t>
            </w:r>
            <w:r w:rsidR="00A37B42">
              <w:rPr>
                <w:b/>
              </w:rPr>
              <w:t>artość dofinansowania / EFRR /       - 85 %</w:t>
            </w:r>
          </w:p>
        </w:tc>
        <w:tc>
          <w:tcPr>
            <w:tcW w:w="3804" w:type="dxa"/>
          </w:tcPr>
          <w:p w14:paraId="588AA221" w14:textId="6CFB9FD0" w:rsidR="00A37B42" w:rsidRPr="00A37B42" w:rsidRDefault="00E15A2C" w:rsidP="00A37B42">
            <w:pPr>
              <w:jc w:val="center"/>
              <w:rPr>
                <w:rFonts w:ascii="Arial" w:hAnsi="Arial"/>
                <w:b/>
              </w:rPr>
            </w:pPr>
            <w:r w:rsidRPr="00E15A2C">
              <w:rPr>
                <w:rFonts w:ascii="Arial" w:hAnsi="Arial"/>
                <w:b/>
              </w:rPr>
              <w:t>3 396 252,10</w:t>
            </w:r>
            <w:r w:rsidRPr="00E15A2C">
              <w:rPr>
                <w:rFonts w:ascii="Arial" w:hAnsi="Arial"/>
                <w:b/>
              </w:rPr>
              <w:t xml:space="preserve"> zł</w:t>
            </w:r>
          </w:p>
        </w:tc>
      </w:tr>
      <w:tr w:rsidR="00A37B42" w14:paraId="35145BF8" w14:textId="77777777" w:rsidTr="000D13E0">
        <w:trPr>
          <w:trHeight w:val="250"/>
        </w:trPr>
        <w:tc>
          <w:tcPr>
            <w:tcW w:w="5888" w:type="dxa"/>
          </w:tcPr>
          <w:p w14:paraId="50836FD6" w14:textId="678D5C8D" w:rsidR="00A37B42" w:rsidRDefault="006617A2" w:rsidP="00A37B42">
            <w:pPr>
              <w:rPr>
                <w:b/>
              </w:rPr>
            </w:pPr>
            <w:r>
              <w:rPr>
                <w:b/>
              </w:rPr>
              <w:t>W</w:t>
            </w:r>
            <w:r w:rsidR="00A37B42">
              <w:rPr>
                <w:b/>
              </w:rPr>
              <w:t>artość wkładu własnego                    – 15 %</w:t>
            </w:r>
          </w:p>
        </w:tc>
        <w:tc>
          <w:tcPr>
            <w:tcW w:w="3804" w:type="dxa"/>
          </w:tcPr>
          <w:p w14:paraId="5D663537" w14:textId="0ECFC88A" w:rsidR="00A37B42" w:rsidRPr="00A37B42" w:rsidRDefault="00E15A2C" w:rsidP="00A37B42">
            <w:pPr>
              <w:jc w:val="center"/>
              <w:rPr>
                <w:rFonts w:ascii="Arial" w:hAnsi="Arial"/>
                <w:b/>
              </w:rPr>
            </w:pPr>
            <w:r w:rsidRPr="00E15A2C">
              <w:rPr>
                <w:rFonts w:ascii="Arial" w:hAnsi="Arial"/>
                <w:b/>
              </w:rPr>
              <w:t>605 065,91</w:t>
            </w:r>
            <w:r w:rsidRPr="00E15A2C">
              <w:rPr>
                <w:rFonts w:ascii="Arial" w:hAnsi="Arial"/>
                <w:b/>
              </w:rPr>
              <w:t xml:space="preserve"> zł</w:t>
            </w:r>
          </w:p>
        </w:tc>
      </w:tr>
      <w:tr w:rsidR="006617A2" w14:paraId="03C6F075" w14:textId="77777777" w:rsidTr="000D13E0">
        <w:trPr>
          <w:trHeight w:val="250"/>
        </w:trPr>
        <w:tc>
          <w:tcPr>
            <w:tcW w:w="5888" w:type="dxa"/>
          </w:tcPr>
          <w:p w14:paraId="0E0F1E74" w14:textId="0EDD0616" w:rsidR="006617A2" w:rsidRDefault="006617A2" w:rsidP="00A37B42">
            <w:pPr>
              <w:rPr>
                <w:b/>
              </w:rPr>
            </w:pPr>
            <w:r>
              <w:rPr>
                <w:b/>
              </w:rPr>
              <w:t>Okres realizacji projektu</w:t>
            </w:r>
          </w:p>
        </w:tc>
        <w:tc>
          <w:tcPr>
            <w:tcW w:w="3804" w:type="dxa"/>
          </w:tcPr>
          <w:p w14:paraId="75100CC6" w14:textId="10C7E339" w:rsidR="006617A2" w:rsidRDefault="006617A2" w:rsidP="00A37B4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01.01.2018</w:t>
            </w:r>
            <w:r w:rsidR="00E15A2C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-</w:t>
            </w:r>
            <w:r w:rsidR="00E15A2C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30.09.2020</w:t>
            </w:r>
          </w:p>
        </w:tc>
      </w:tr>
    </w:tbl>
    <w:p w14:paraId="6918FC87" w14:textId="77777777" w:rsidR="00162671" w:rsidRDefault="00162671"/>
    <w:p w14:paraId="7E9CB329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23037" w14:textId="77777777" w:rsidR="000D13E0" w:rsidRPr="00653004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 xml:space="preserve">Opis projektu, cele projektu i </w:t>
      </w:r>
      <w:r w:rsidR="00653004" w:rsidRPr="00653004">
        <w:rPr>
          <w:rFonts w:ascii="Arial" w:hAnsi="Arial" w:cs="Arial"/>
          <w:sz w:val="20"/>
          <w:szCs w:val="20"/>
          <w:u w:val="single"/>
        </w:rPr>
        <w:t>zamierzone</w:t>
      </w:r>
      <w:r w:rsidRPr="00653004">
        <w:rPr>
          <w:rFonts w:ascii="Arial" w:hAnsi="Arial" w:cs="Arial"/>
          <w:sz w:val="20"/>
          <w:szCs w:val="20"/>
          <w:u w:val="single"/>
        </w:rPr>
        <w:t xml:space="preserve"> efekty</w:t>
      </w:r>
      <w:r w:rsidR="00653004" w:rsidRPr="00653004">
        <w:rPr>
          <w:rFonts w:ascii="Arial" w:hAnsi="Arial" w:cs="Arial"/>
          <w:sz w:val="20"/>
          <w:szCs w:val="20"/>
          <w:u w:val="single"/>
        </w:rPr>
        <w:t>:</w:t>
      </w:r>
    </w:p>
    <w:p w14:paraId="25AF5878" w14:textId="38B282AF" w:rsidR="006617A2" w:rsidRDefault="00A37B42" w:rsidP="006617A2">
      <w:pPr>
        <w:spacing w:before="120" w:after="120" w:line="360" w:lineRule="auto"/>
        <w:jc w:val="both"/>
        <w:rPr>
          <w:rFonts w:ascii="Arial" w:hAnsi="Arial"/>
          <w:sz w:val="20"/>
        </w:rPr>
      </w:pPr>
      <w:r w:rsidRPr="00376CC6">
        <w:rPr>
          <w:rFonts w:ascii="Arial" w:hAnsi="Arial"/>
          <w:sz w:val="20"/>
        </w:rPr>
        <w:t xml:space="preserve">Ścieżki rowerowe na terenie Gminy </w:t>
      </w:r>
      <w:r w:rsidR="006617A2">
        <w:rPr>
          <w:rFonts w:ascii="Arial" w:hAnsi="Arial"/>
          <w:sz w:val="20"/>
        </w:rPr>
        <w:t>Sitkówka-</w:t>
      </w:r>
      <w:r w:rsidRPr="00376CC6">
        <w:rPr>
          <w:rFonts w:ascii="Arial" w:hAnsi="Arial"/>
          <w:sz w:val="20"/>
        </w:rPr>
        <w:t>Nowiny  zosta</w:t>
      </w:r>
      <w:r w:rsidR="006617A2">
        <w:rPr>
          <w:rFonts w:ascii="Arial" w:hAnsi="Arial"/>
          <w:sz w:val="20"/>
        </w:rPr>
        <w:t>ły</w:t>
      </w:r>
      <w:r w:rsidRPr="00376CC6">
        <w:rPr>
          <w:rFonts w:ascii="Arial" w:hAnsi="Arial"/>
          <w:sz w:val="20"/>
        </w:rPr>
        <w:t xml:space="preserve">  zaprojektowane</w:t>
      </w:r>
      <w:r>
        <w:rPr>
          <w:rFonts w:ascii="Arial" w:hAnsi="Arial"/>
          <w:sz w:val="20"/>
        </w:rPr>
        <w:t xml:space="preserve"> i wykonane </w:t>
      </w:r>
      <w:r w:rsidRPr="00376CC6">
        <w:rPr>
          <w:rFonts w:ascii="Arial" w:hAnsi="Arial"/>
          <w:sz w:val="20"/>
        </w:rPr>
        <w:t xml:space="preserve"> zgodnie z zapisami </w:t>
      </w:r>
      <w:r w:rsidRPr="00376CC6">
        <w:rPr>
          <w:rFonts w:ascii="Arial" w:hAnsi="Arial"/>
          <w:i/>
          <w:sz w:val="20"/>
        </w:rPr>
        <w:t>Rozporządzenia Ministra Transportu i Gospodarki Morskiej z dnia 2 marca 1999 r. w sprawie warunków technicznych, jakim powinny odpowiadać drogi publiczne i ich usytuowanie (Dz. U. 1999 Nr 43 poz. 430 z póź. zm.)</w:t>
      </w:r>
      <w:r w:rsidRPr="00376C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Z</w:t>
      </w:r>
      <w:r w:rsidRPr="00376CC6">
        <w:rPr>
          <w:rFonts w:ascii="Arial" w:hAnsi="Arial"/>
          <w:sz w:val="20"/>
        </w:rPr>
        <w:t xml:space="preserve">aplanowano  </w:t>
      </w:r>
      <w:r w:rsidR="006617A2">
        <w:rPr>
          <w:rFonts w:ascii="Arial" w:hAnsi="Arial"/>
          <w:sz w:val="20"/>
        </w:rPr>
        <w:t>dwa odcinki ścieżek:</w:t>
      </w:r>
    </w:p>
    <w:p w14:paraId="444D965B" w14:textId="6F8DFD5E" w:rsidR="006617A2" w:rsidRPr="006617A2" w:rsidRDefault="00A37B42" w:rsidP="006617A2">
      <w:pPr>
        <w:pStyle w:val="Akapitzlist"/>
        <w:numPr>
          <w:ilvl w:val="0"/>
          <w:numId w:val="4"/>
        </w:numPr>
        <w:spacing w:before="120" w:after="120"/>
        <w:rPr>
          <w:sz w:val="20"/>
        </w:rPr>
      </w:pPr>
      <w:r w:rsidRPr="006617A2">
        <w:rPr>
          <w:sz w:val="20"/>
        </w:rPr>
        <w:t xml:space="preserve">wzdłuż drogi wojewódzkiej nr 762, </w:t>
      </w:r>
      <w:r w:rsidR="006617A2" w:rsidRPr="006617A2">
        <w:rPr>
          <w:sz w:val="20"/>
        </w:rPr>
        <w:t xml:space="preserve">od granicy z </w:t>
      </w:r>
      <w:r w:rsidRPr="006617A2">
        <w:rPr>
          <w:sz w:val="20"/>
        </w:rPr>
        <w:t>miast</w:t>
      </w:r>
      <w:r w:rsidR="006617A2" w:rsidRPr="006617A2">
        <w:rPr>
          <w:sz w:val="20"/>
        </w:rPr>
        <w:t>em</w:t>
      </w:r>
      <w:r w:rsidRPr="006617A2">
        <w:rPr>
          <w:sz w:val="20"/>
        </w:rPr>
        <w:t xml:space="preserve">  Kielce </w:t>
      </w:r>
      <w:r w:rsidR="006617A2" w:rsidRPr="006617A2">
        <w:rPr>
          <w:sz w:val="20"/>
        </w:rPr>
        <w:t xml:space="preserve">do granicy </w:t>
      </w:r>
      <w:r w:rsidRPr="006617A2">
        <w:rPr>
          <w:sz w:val="20"/>
        </w:rPr>
        <w:t xml:space="preserve">z gminą  </w:t>
      </w:r>
      <w:r w:rsidR="006617A2" w:rsidRPr="006617A2">
        <w:rPr>
          <w:sz w:val="20"/>
        </w:rPr>
        <w:t>Chęciny;</w:t>
      </w:r>
    </w:p>
    <w:p w14:paraId="04E61026" w14:textId="193C0169" w:rsidR="006617A2" w:rsidRDefault="006617A2" w:rsidP="006617A2">
      <w:pPr>
        <w:pStyle w:val="Akapitzlist"/>
        <w:numPr>
          <w:ilvl w:val="0"/>
          <w:numId w:val="4"/>
        </w:numPr>
        <w:spacing w:before="120" w:after="120"/>
        <w:rPr>
          <w:sz w:val="20"/>
        </w:rPr>
      </w:pPr>
      <w:r>
        <w:rPr>
          <w:sz w:val="20"/>
        </w:rPr>
        <w:t>wzdłuż drogi powiatowej 0278T łączący poprzez istniejący odcinek ścieżek rowerowej miejscowości. Szewce i Zgórsko z miejscowością Nowiny</w:t>
      </w:r>
    </w:p>
    <w:p w14:paraId="6F50A5CA" w14:textId="5F64BDF3" w:rsidR="00A37B42" w:rsidRPr="006617A2" w:rsidRDefault="00A37B42" w:rsidP="00E15A2C">
      <w:pPr>
        <w:spacing w:before="120" w:after="120" w:line="360" w:lineRule="auto"/>
        <w:jc w:val="both"/>
        <w:rPr>
          <w:sz w:val="20"/>
        </w:rPr>
      </w:pPr>
      <w:r w:rsidRPr="006617A2">
        <w:rPr>
          <w:rFonts w:ascii="Arial" w:hAnsi="Arial"/>
          <w:sz w:val="20"/>
        </w:rPr>
        <w:t>Umożliwi</w:t>
      </w:r>
      <w:r w:rsidR="00E15A2C">
        <w:rPr>
          <w:rFonts w:ascii="Arial" w:hAnsi="Arial"/>
          <w:sz w:val="20"/>
        </w:rPr>
        <w:t>a</w:t>
      </w:r>
      <w:r w:rsidRPr="006617A2">
        <w:rPr>
          <w:rFonts w:ascii="Arial" w:hAnsi="Arial"/>
          <w:sz w:val="20"/>
        </w:rPr>
        <w:t xml:space="preserve"> to mieszkańcom gminy </w:t>
      </w:r>
      <w:r w:rsidR="006617A2">
        <w:rPr>
          <w:rFonts w:ascii="Arial" w:hAnsi="Arial"/>
          <w:sz w:val="20"/>
        </w:rPr>
        <w:t>Sitkówka-</w:t>
      </w:r>
      <w:r w:rsidR="006617A2" w:rsidRPr="006617A2">
        <w:rPr>
          <w:rFonts w:ascii="Arial" w:hAnsi="Arial"/>
          <w:sz w:val="20"/>
        </w:rPr>
        <w:t xml:space="preserve">Nowiny </w:t>
      </w:r>
      <w:r w:rsidRPr="006617A2">
        <w:rPr>
          <w:rFonts w:ascii="Arial" w:hAnsi="Arial"/>
          <w:sz w:val="20"/>
        </w:rPr>
        <w:t xml:space="preserve">możliwość komunikacji rowerowej zarówno z Kielcami, jak i z Chęcinami. </w:t>
      </w:r>
      <w:r w:rsidR="006617A2">
        <w:rPr>
          <w:rFonts w:ascii="Arial" w:hAnsi="Arial"/>
          <w:sz w:val="20"/>
        </w:rPr>
        <w:t>Łączna</w:t>
      </w:r>
      <w:r w:rsidRPr="006617A2">
        <w:rPr>
          <w:rFonts w:ascii="Arial" w:hAnsi="Arial"/>
          <w:sz w:val="20"/>
        </w:rPr>
        <w:t xml:space="preserve"> długość wybudowanych ścieżek wyniesie 3</w:t>
      </w:r>
      <w:r w:rsidR="006617A2">
        <w:rPr>
          <w:rFonts w:ascii="Arial" w:hAnsi="Arial"/>
          <w:sz w:val="20"/>
        </w:rPr>
        <w:t>,6</w:t>
      </w:r>
      <w:r w:rsidRPr="006617A2">
        <w:rPr>
          <w:rFonts w:ascii="Arial" w:hAnsi="Arial"/>
          <w:sz w:val="20"/>
        </w:rPr>
        <w:t xml:space="preserve"> km.</w:t>
      </w:r>
      <w:r w:rsidRPr="006617A2">
        <w:rPr>
          <w:sz w:val="20"/>
        </w:rPr>
        <w:t xml:space="preserve"> </w:t>
      </w:r>
    </w:p>
    <w:p w14:paraId="03F5213C" w14:textId="36D7EE9E" w:rsidR="00A37B42" w:rsidRDefault="00A37B42" w:rsidP="006617A2">
      <w:pPr>
        <w:shd w:val="clear" w:color="auto" w:fill="FFFFFF"/>
        <w:spacing w:after="336" w:line="360" w:lineRule="auto"/>
        <w:jc w:val="both"/>
        <w:textAlignment w:val="baseline"/>
        <w:rPr>
          <w:rFonts w:ascii="Arial" w:hAnsi="Arial"/>
          <w:sz w:val="20"/>
        </w:rPr>
      </w:pPr>
      <w:r>
        <w:rPr>
          <w:rFonts w:ascii="Arial" w:hAnsi="Arial"/>
          <w:sz w:val="20"/>
        </w:rPr>
        <w:t>Głównym c</w:t>
      </w:r>
      <w:r w:rsidRPr="00376CC6">
        <w:rPr>
          <w:rFonts w:ascii="Arial" w:hAnsi="Arial"/>
          <w:sz w:val="20"/>
        </w:rPr>
        <w:t xml:space="preserve">elem projektu </w:t>
      </w:r>
      <w:r w:rsidR="006617A2">
        <w:rPr>
          <w:rFonts w:ascii="Arial" w:hAnsi="Arial"/>
          <w:sz w:val="20"/>
        </w:rPr>
        <w:t xml:space="preserve">było </w:t>
      </w:r>
      <w:r w:rsidRPr="00376CC6">
        <w:rPr>
          <w:rFonts w:ascii="Arial" w:hAnsi="Arial"/>
          <w:sz w:val="20"/>
        </w:rPr>
        <w:t xml:space="preserve">obniżenie emisji substancji szkodliwych do powietrza na terenie KOF poprzez stworzenie warunków do ekologicznego transportu rowerowego na terenie gminy Sitkówka-Nowiny dla mieszkańców i turystów.  </w:t>
      </w:r>
    </w:p>
    <w:p w14:paraId="6E08AF2B" w14:textId="77777777" w:rsidR="00A37B42" w:rsidRPr="00376CC6" w:rsidRDefault="00A37B42" w:rsidP="00A37B42">
      <w:pPr>
        <w:shd w:val="clear" w:color="auto" w:fill="FFFFFF"/>
        <w:spacing w:after="336" w:line="360" w:lineRule="auto"/>
        <w:textAlignment w:val="baseline"/>
        <w:rPr>
          <w:rFonts w:ascii="Arial" w:hAnsi="Arial"/>
          <w:sz w:val="20"/>
        </w:rPr>
      </w:pPr>
      <w:r w:rsidRPr="00376CC6">
        <w:rPr>
          <w:rFonts w:ascii="Arial" w:hAnsi="Arial"/>
          <w:sz w:val="20"/>
        </w:rPr>
        <w:t>Do głównych rezultatów  osiągniętych w ramach realizacji projektu należeć będą:</w:t>
      </w:r>
    </w:p>
    <w:p w14:paraId="5E35038C" w14:textId="77777777" w:rsidR="00A37B42" w:rsidRPr="00376CC6" w:rsidRDefault="00A37B42" w:rsidP="00A37B42">
      <w:pPr>
        <w:numPr>
          <w:ilvl w:val="0"/>
          <w:numId w:val="3"/>
        </w:numPr>
        <w:spacing w:line="360" w:lineRule="auto"/>
        <w:ind w:left="480"/>
        <w:textAlignment w:val="baseline"/>
        <w:rPr>
          <w:rFonts w:ascii="Arial" w:hAnsi="Arial"/>
          <w:sz w:val="20"/>
        </w:rPr>
      </w:pPr>
      <w:r w:rsidRPr="00376CC6">
        <w:rPr>
          <w:rFonts w:ascii="Arial" w:hAnsi="Arial"/>
          <w:sz w:val="20"/>
        </w:rPr>
        <w:t>wzrost zainteresowania turystyką rowerową oraz rozwój działalności instytucji, organizacji w zakresie rozszerzenia turystycznej oferty programowej dla mieszkańców powiatu i turystów,</w:t>
      </w:r>
    </w:p>
    <w:p w14:paraId="32D606AC" w14:textId="77777777" w:rsidR="00A37B42" w:rsidRPr="00376CC6" w:rsidRDefault="00A37B42" w:rsidP="00A37B42">
      <w:pPr>
        <w:numPr>
          <w:ilvl w:val="0"/>
          <w:numId w:val="3"/>
        </w:numPr>
        <w:spacing w:line="360" w:lineRule="auto"/>
        <w:ind w:left="480"/>
        <w:textAlignment w:val="baseline"/>
        <w:rPr>
          <w:rFonts w:ascii="Arial" w:hAnsi="Arial"/>
          <w:sz w:val="20"/>
        </w:rPr>
      </w:pPr>
      <w:r w:rsidRPr="00376CC6">
        <w:rPr>
          <w:rFonts w:ascii="Arial" w:hAnsi="Arial"/>
          <w:sz w:val="20"/>
        </w:rPr>
        <w:t>poprawa bezpieczeństwa osób poruszających się po drogach i ścieżkach rowerowych,</w:t>
      </w:r>
    </w:p>
    <w:p w14:paraId="57CAD524" w14:textId="77777777" w:rsidR="00A37B42" w:rsidRPr="00376CC6" w:rsidRDefault="00A37B42" w:rsidP="00A37B42">
      <w:pPr>
        <w:numPr>
          <w:ilvl w:val="0"/>
          <w:numId w:val="3"/>
        </w:numPr>
        <w:spacing w:line="360" w:lineRule="auto"/>
        <w:ind w:left="480"/>
        <w:textAlignment w:val="baseline"/>
        <w:rPr>
          <w:rFonts w:ascii="Arial" w:hAnsi="Arial"/>
          <w:sz w:val="20"/>
        </w:rPr>
      </w:pPr>
      <w:r w:rsidRPr="00376CC6">
        <w:rPr>
          <w:rFonts w:ascii="Arial" w:hAnsi="Arial"/>
          <w:sz w:val="20"/>
        </w:rPr>
        <w:t>wzrost atrakcyjności gminy i regionu, zwłaszcza pod względem turystyki i infrastruktury technicznej,</w:t>
      </w:r>
    </w:p>
    <w:p w14:paraId="1B5FAC0F" w14:textId="77777777" w:rsidR="00A37B42" w:rsidRPr="00376CC6" w:rsidRDefault="00A37B42" w:rsidP="00A37B42">
      <w:pPr>
        <w:numPr>
          <w:ilvl w:val="0"/>
          <w:numId w:val="3"/>
        </w:numPr>
        <w:spacing w:line="360" w:lineRule="auto"/>
        <w:ind w:left="480"/>
        <w:textAlignment w:val="baseline"/>
        <w:rPr>
          <w:rFonts w:ascii="Arial" w:hAnsi="Arial"/>
          <w:sz w:val="20"/>
        </w:rPr>
      </w:pPr>
      <w:r w:rsidRPr="00376CC6">
        <w:rPr>
          <w:rFonts w:ascii="Arial" w:hAnsi="Arial"/>
          <w:sz w:val="20"/>
        </w:rPr>
        <w:t>wzrost zatrudnienia, poprzez powstanie punktów obsługi rowerzystów (sklepów, serwisów),</w:t>
      </w:r>
    </w:p>
    <w:p w14:paraId="40587718" w14:textId="77777777" w:rsidR="00A37B42" w:rsidRPr="00376CC6" w:rsidRDefault="00A37B42" w:rsidP="00A37B42">
      <w:pPr>
        <w:numPr>
          <w:ilvl w:val="0"/>
          <w:numId w:val="3"/>
        </w:numPr>
        <w:spacing w:line="360" w:lineRule="auto"/>
        <w:ind w:left="480"/>
        <w:textAlignment w:val="baseline"/>
        <w:rPr>
          <w:rFonts w:ascii="Arial" w:hAnsi="Arial"/>
          <w:sz w:val="20"/>
        </w:rPr>
      </w:pPr>
      <w:r w:rsidRPr="00376CC6">
        <w:rPr>
          <w:rFonts w:ascii="Arial" w:hAnsi="Arial"/>
          <w:sz w:val="20"/>
        </w:rPr>
        <w:t>powstanie gospodarstw agroturystycznych i innych mniejszych obiektów rekreacyjnych,</w:t>
      </w:r>
    </w:p>
    <w:p w14:paraId="7CF6B409" w14:textId="74C9B045" w:rsidR="0062688F" w:rsidRPr="006617A2" w:rsidRDefault="00A37B42" w:rsidP="006617A2">
      <w:pPr>
        <w:numPr>
          <w:ilvl w:val="0"/>
          <w:numId w:val="3"/>
        </w:numPr>
        <w:spacing w:line="360" w:lineRule="auto"/>
        <w:ind w:left="480"/>
        <w:textAlignment w:val="baseline"/>
        <w:rPr>
          <w:rFonts w:ascii="Arial" w:hAnsi="Arial"/>
          <w:sz w:val="20"/>
        </w:rPr>
      </w:pPr>
      <w:r w:rsidRPr="00376CC6">
        <w:rPr>
          <w:rFonts w:ascii="Arial" w:hAnsi="Arial"/>
          <w:sz w:val="20"/>
        </w:rPr>
        <w:lastRenderedPageBreak/>
        <w:t>poprawa zdrowia mieszkańców gminy i  powiatu, poprzez propagowanie zdrowego stylu życia i udział w aktywnych formach spędzania wolnego czasu.</w:t>
      </w:r>
    </w:p>
    <w:sectPr w:rsidR="0062688F" w:rsidRPr="006617A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2CD09" w14:textId="77777777" w:rsidR="00C52DC6" w:rsidRDefault="00C52DC6" w:rsidP="00674F80">
      <w:r>
        <w:separator/>
      </w:r>
    </w:p>
  </w:endnote>
  <w:endnote w:type="continuationSeparator" w:id="0">
    <w:p w14:paraId="724BB5A4" w14:textId="77777777" w:rsidR="00C52DC6" w:rsidRDefault="00C52DC6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B924" w14:textId="77777777" w:rsidR="00674F80" w:rsidRDefault="00674F80">
    <w:pPr>
      <w:pStyle w:val="Stopka"/>
    </w:pPr>
    <w:r>
      <w:tab/>
    </w:r>
    <w:r>
      <w:tab/>
    </w:r>
  </w:p>
  <w:p w14:paraId="063C5DAB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C6554" w14:textId="77777777" w:rsidR="00C52DC6" w:rsidRDefault="00C52DC6" w:rsidP="00674F80">
      <w:r>
        <w:separator/>
      </w:r>
    </w:p>
  </w:footnote>
  <w:footnote w:type="continuationSeparator" w:id="0">
    <w:p w14:paraId="2C4CE5D5" w14:textId="77777777" w:rsidR="00C52DC6" w:rsidRDefault="00C52DC6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2F1C" w14:textId="77777777" w:rsidR="00AC0750" w:rsidRDefault="00AC0750">
    <w:pPr>
      <w:pStyle w:val="Nagwek"/>
    </w:pPr>
    <w:r>
      <w:rPr>
        <w:noProof/>
      </w:rPr>
      <w:drawing>
        <wp:inline distT="0" distB="0" distL="0" distR="0" wp14:anchorId="6B130AF7" wp14:editId="5498A1F6">
          <wp:extent cx="1301499" cy="539497"/>
          <wp:effectExtent l="19050" t="0" r="0" b="0"/>
          <wp:docPr id="47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kolor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9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 </w:t>
    </w:r>
    <w:r>
      <w:rPr>
        <w:noProof/>
      </w:rPr>
      <w:drawing>
        <wp:inline distT="0" distB="0" distL="0" distR="0" wp14:anchorId="7E8A45E3" wp14:editId="19A80868">
          <wp:extent cx="1155194" cy="539497"/>
          <wp:effectExtent l="19050" t="0" r="6856" b="0"/>
          <wp:docPr id="48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5194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</w:t>
    </w:r>
    <w:r w:rsidR="00FA23A6" w:rsidRPr="00FA23A6">
      <w:rPr>
        <w:noProof/>
      </w:rPr>
      <w:drawing>
        <wp:inline distT="0" distB="0" distL="0" distR="0" wp14:anchorId="5E5749D5" wp14:editId="55B8583B">
          <wp:extent cx="476250" cy="469323"/>
          <wp:effectExtent l="0" t="0" r="0" b="6985"/>
          <wp:docPr id="2" name="Obraz 2" descr="Z:\Herb i flaga gminy\herb z tekstem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erb i flaga gminy\herb z tekstem.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32" cy="47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C1D9FD6" wp14:editId="37898466">
          <wp:extent cx="1780036" cy="539497"/>
          <wp:effectExtent l="19050" t="0" r="0" b="0"/>
          <wp:docPr id="49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kolor1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8003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DC248F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A3328"/>
    <w:multiLevelType w:val="multilevel"/>
    <w:tmpl w:val="83C6DA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D2537"/>
    <w:multiLevelType w:val="hybridMultilevel"/>
    <w:tmpl w:val="5DB8E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D13E0"/>
    <w:rsid w:val="00162671"/>
    <w:rsid w:val="001C1A0D"/>
    <w:rsid w:val="005D0EA4"/>
    <w:rsid w:val="0062688F"/>
    <w:rsid w:val="00653004"/>
    <w:rsid w:val="006617A2"/>
    <w:rsid w:val="00674F80"/>
    <w:rsid w:val="00726941"/>
    <w:rsid w:val="00871375"/>
    <w:rsid w:val="008E1919"/>
    <w:rsid w:val="00956FEF"/>
    <w:rsid w:val="00A37B42"/>
    <w:rsid w:val="00A46390"/>
    <w:rsid w:val="00AC0750"/>
    <w:rsid w:val="00AC1E14"/>
    <w:rsid w:val="00AF4D30"/>
    <w:rsid w:val="00B277E6"/>
    <w:rsid w:val="00C23695"/>
    <w:rsid w:val="00C52DC6"/>
    <w:rsid w:val="00E15A2C"/>
    <w:rsid w:val="00E9231C"/>
    <w:rsid w:val="00EA095B"/>
    <w:rsid w:val="00F647D0"/>
    <w:rsid w:val="00F70A15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C06B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99"/>
    <w:locked/>
    <w:rsid w:val="0072694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5</cp:revision>
  <cp:lastPrinted>2016-08-08T08:41:00Z</cp:lastPrinted>
  <dcterms:created xsi:type="dcterms:W3CDTF">2016-08-08T12:31:00Z</dcterms:created>
  <dcterms:modified xsi:type="dcterms:W3CDTF">2020-10-07T09:31:00Z</dcterms:modified>
</cp:coreProperties>
</file>